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B46B17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622E2">
              <w:rPr>
                <w:b/>
                <w:sz w:val="24"/>
              </w:rPr>
              <w:t>10</w:t>
            </w:r>
            <w:r w:rsidR="00B46B1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/2</w:t>
            </w:r>
            <w:r w:rsidR="00AA605C">
              <w:rPr>
                <w:b/>
                <w:sz w:val="24"/>
              </w:rPr>
              <w:t>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B46B17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B46B17">
              <w:rPr>
                <w:sz w:val="24"/>
              </w:rPr>
              <w:t>3936</w:t>
            </w:r>
            <w:r w:rsidR="00F622E2">
              <w:rPr>
                <w:sz w:val="24"/>
              </w:rPr>
              <w:t>/2</w:t>
            </w:r>
            <w:r w:rsidR="00B46B17">
              <w:rPr>
                <w:sz w:val="24"/>
              </w:rPr>
              <w:t>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B46B17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F622E2">
              <w:rPr>
                <w:sz w:val="24"/>
              </w:rPr>
              <w:t>2</w:t>
            </w:r>
            <w:r w:rsidR="00D05307">
              <w:rPr>
                <w:sz w:val="24"/>
              </w:rPr>
              <w:t>0</w:t>
            </w:r>
            <w:r w:rsidR="00B46B17">
              <w:rPr>
                <w:sz w:val="24"/>
              </w:rPr>
              <w:t>1</w:t>
            </w:r>
            <w:r w:rsidR="00F622E2">
              <w:rPr>
                <w:sz w:val="24"/>
              </w:rPr>
              <w:t>/2</w:t>
            </w:r>
            <w:r w:rsidR="00B46B17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B46B17">
              <w:rPr>
                <w:sz w:val="24"/>
              </w:rPr>
              <w:t>E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010539">
      <w:pPr>
        <w:pStyle w:val="Corpodetexto"/>
        <w:spacing w:before="8"/>
        <w:rPr>
          <w:sz w:val="12"/>
        </w:rPr>
      </w:pPr>
      <w:r>
        <w:rPr>
          <w:sz w:val="12"/>
        </w:rPr>
        <w:br w:type="textWrapping" w:clear="all"/>
      </w: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D46F49" w:rsidRDefault="00356EF3" w:rsidP="00B46B17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B46B17">
        <w:t>22</w:t>
      </w:r>
      <w:r>
        <w:t xml:space="preserve"> dias do mês de </w:t>
      </w:r>
      <w:r w:rsidR="00D05307">
        <w:t>dezembro</w:t>
      </w:r>
      <w:r w:rsidR="000349D0">
        <w:t xml:space="preserve"> </w:t>
      </w:r>
      <w:r>
        <w:t xml:space="preserve">do ano de dois mil e vinte e </w:t>
      </w:r>
      <w:r w:rsidR="00AA605C">
        <w:t>dois</w:t>
      </w:r>
      <w:r>
        <w:t>, na Prefeitura Municipal de Bom</w:t>
      </w:r>
      <w:r>
        <w:rPr>
          <w:spacing w:val="1"/>
        </w:rPr>
        <w:t xml:space="preserve"> </w:t>
      </w:r>
      <w:r>
        <w:t xml:space="preserve">Jardim, às </w:t>
      </w:r>
      <w:r w:rsidR="00B46B17">
        <w:t>oito</w:t>
      </w:r>
      <w:r>
        <w:t xml:space="preserve"> horas, reuniu-se a Pregoeira: </w:t>
      </w:r>
      <w:r w:rsidR="00AA605C" w:rsidRPr="00420B73">
        <w:t>Marineis Ayres de Jesus – Mat.</w:t>
      </w:r>
      <w:r w:rsidR="00AA605C" w:rsidRPr="00420B73">
        <w:rPr>
          <w:spacing w:val="1"/>
        </w:rPr>
        <w:t xml:space="preserve"> </w:t>
      </w:r>
      <w:r w:rsidR="00AA605C" w:rsidRPr="00420B73">
        <w:t>12/1441 – SMA,</w:t>
      </w:r>
      <w:r w:rsidR="00AA605C">
        <w:t xml:space="preserve"> </w:t>
      </w:r>
      <w:r w:rsidR="000349D0">
        <w:t>Antônio Cláudio de Oliveira – Mat. 10/367 – SMS</w:t>
      </w:r>
      <w:r w:rsidR="000349D0">
        <w:rPr>
          <w:color w:val="000000"/>
        </w:rPr>
        <w:t>,</w:t>
      </w:r>
      <w:r w:rsidR="000349D0">
        <w:t xml:space="preserve"> </w:t>
      </w:r>
      <w:r w:rsidR="000349D0">
        <w:rPr>
          <w:color w:val="000000"/>
        </w:rPr>
        <w:t>Maria Lídia Feiteira Talyuli – Mat. 12/4003 – SMA</w:t>
      </w:r>
      <w:r w:rsidR="000349D0">
        <w:t xml:space="preserve"> e Gisely Lopes de Moraes – Mat. 10/6368 – SME</w:t>
      </w:r>
      <w:r w:rsidR="000349D0">
        <w:rPr>
          <w:color w:val="000000"/>
        </w:rPr>
        <w:t>,</w:t>
      </w:r>
      <w:r w:rsidR="00C2171F" w:rsidRPr="00CF0B50"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B46B17">
        <w:rPr>
          <w:spacing w:val="1"/>
        </w:rPr>
        <w:t>3936</w:t>
      </w:r>
      <w:r>
        <w:t>/2</w:t>
      </w:r>
      <w:r w:rsidR="00B46B17">
        <w:t>2</w:t>
      </w:r>
      <w:r>
        <w:t>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B46B17">
        <w:t>Educação</w:t>
      </w:r>
      <w:r>
        <w:t>, que trata da: “</w:t>
      </w:r>
      <w:r w:rsidR="00B46B17">
        <w:t>Contratação de Empresa Especializada em Prestação de Serviços de Manutenção Preventiva e</w:t>
      </w:r>
      <w:r w:rsidR="00B46B17">
        <w:t xml:space="preserve"> </w:t>
      </w:r>
      <w:r w:rsidR="00B46B17">
        <w:t>Corretiva de Equipamentos de cozinha e outros essenciais ao funcionamento das Unidades Escolares da</w:t>
      </w:r>
      <w:r w:rsidR="00B46B17">
        <w:t xml:space="preserve"> </w:t>
      </w:r>
      <w:r w:rsidR="00B46B17">
        <w:t>Rede Municipal de Ensino, Núcleo de Atendimento Multidisciplinar e Secretaria Municipal de Educação, com</w:t>
      </w:r>
      <w:r w:rsidR="00B46B17">
        <w:t xml:space="preserve"> </w:t>
      </w:r>
      <w:r w:rsidR="00B46B17">
        <w:t>fornecimento de peças e materiais, atendendo a demanda da Secretaria de Educação.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</w:t>
      </w:r>
      <w:r w:rsidR="00D05307">
        <w:t>311</w:t>
      </w:r>
      <w:r>
        <w:t xml:space="preserve"> de </w:t>
      </w:r>
      <w:r w:rsidR="00D05307">
        <w:t>01/12</w:t>
      </w:r>
      <w:r w:rsidR="001022F5">
        <w:t>/</w:t>
      </w:r>
      <w:r>
        <w:t>202</w:t>
      </w:r>
      <w:r w:rsidR="00010539">
        <w:t>2</w:t>
      </w:r>
      <w:r>
        <w:t xml:space="preserve"> do Jornal O Popular, pág </w:t>
      </w:r>
      <w:r w:rsidR="00F622E2">
        <w:t>0</w:t>
      </w:r>
      <w:r w:rsidR="00B46B17">
        <w:t>2</w:t>
      </w:r>
      <w:r>
        <w:t>, bem como no Jornal</w:t>
      </w:r>
      <w:r>
        <w:rPr>
          <w:spacing w:val="1"/>
        </w:rPr>
        <w:t xml:space="preserve"> </w:t>
      </w:r>
      <w:r>
        <w:t xml:space="preserve">Extra do dia </w:t>
      </w:r>
      <w:r w:rsidR="00D05307">
        <w:t>01/12</w:t>
      </w:r>
      <w:r>
        <w:t>/202</w:t>
      </w:r>
      <w:r w:rsidR="00010539">
        <w:t>2</w:t>
      </w:r>
      <w:r>
        <w:t>, no site do Jornal O Popular (</w:t>
      </w:r>
      <w:r>
        <w:rPr>
          <w:u w:val="single"/>
        </w:rPr>
        <w:t>www.opopularnoticias.com.br</w:t>
      </w:r>
      <w:r>
        <w:t>), na</w:t>
      </w:r>
      <w:r w:rsidR="00535918"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535918">
        <w:t xml:space="preserve"> </w:t>
      </w:r>
      <w:r w:rsidR="00EF751C">
        <w:t xml:space="preserve">Considerando que até o momento não compareceu nenhuma empresa interessada, por questões de razoabilidade, daremos uma tolerância </w:t>
      </w:r>
      <w:r w:rsidR="00F622E2">
        <w:t xml:space="preserve">até </w:t>
      </w:r>
      <w:r w:rsidR="00DD5B2D">
        <w:t>08</w:t>
      </w:r>
      <w:r w:rsidR="00F622E2">
        <w:t>h</w:t>
      </w:r>
      <w:r w:rsidR="00DD5B2D">
        <w:t>37</w:t>
      </w:r>
      <w:r w:rsidR="00F622E2">
        <w:t>min</w:t>
      </w:r>
      <w:r w:rsidR="00535918">
        <w:t xml:space="preserve">, </w:t>
      </w:r>
      <w:r w:rsidR="00EF751C">
        <w:t>a fim de assegurar a realização do certame. Considerando que o prazo de tolerância estipulado foi expirado e não compareceu nenhum interessado a Pregoeira e sua Equipe de Apoio declararam a presente licitação DESERTA. Não houve recursos ou impugnação e nada mais a tratar, foi encerrada a sessão</w:t>
      </w:r>
      <w:bookmarkStart w:id="0" w:name="_GoBack"/>
      <w:bookmarkEnd w:id="0"/>
      <w:r w:rsidR="00EF751C">
        <w:t xml:space="preserve">, exatamente às </w:t>
      </w:r>
      <w:r w:rsidR="00B46B17">
        <w:t>08</w:t>
      </w:r>
      <w:r w:rsidR="00EF751C">
        <w:t>h</w:t>
      </w:r>
      <w:r w:rsidR="00B46B17">
        <w:t>3</w:t>
      </w:r>
      <w:r w:rsidR="00EB700C">
        <w:t>9</w:t>
      </w:r>
      <w:r w:rsidR="000349D0">
        <w:t>min</w:t>
      </w:r>
      <w:r w:rsidR="00EF751C">
        <w:t xml:space="preserve">, cuja ata foi lavrada e </w:t>
      </w:r>
      <w:r w:rsidR="0001108D">
        <w:t xml:space="preserve">será </w:t>
      </w:r>
      <w:r w:rsidR="00EF751C">
        <w:t>assinada pela Preg</w:t>
      </w:r>
      <w:r w:rsidR="009D2CFA">
        <w:t>oeira</w:t>
      </w:r>
      <w:r w:rsidR="00BF7D77">
        <w:t xml:space="preserve"> e</w:t>
      </w:r>
      <w:r w:rsidR="009D2CFA">
        <w:t xml:space="preserve"> </w:t>
      </w:r>
      <w:r w:rsidR="000349D0">
        <w:t>Comissão</w:t>
      </w:r>
      <w:r w:rsidR="009D2CFA">
        <w:t>.</w:t>
      </w:r>
      <w:r w:rsidR="00EF751C">
        <w:t xml:space="preserve"> </w:t>
      </w:r>
      <w:r w:rsidR="009D2CFA">
        <w:t>A</w:t>
      </w:r>
      <w:r w:rsidR="00EF751C">
        <w:t>pós a Procuradoria Jurídica para análise e parecer.</w:t>
      </w:r>
    </w:p>
    <w:sectPr w:rsidR="00927A96" w:rsidRPr="00D46F49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93" w:rsidRDefault="00F22693">
      <w:r>
        <w:separator/>
      </w:r>
    </w:p>
  </w:endnote>
  <w:endnote w:type="continuationSeparator" w:id="0">
    <w:p w:rsidR="00F22693" w:rsidRDefault="00F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93" w:rsidRDefault="00F22693">
      <w:r>
        <w:separator/>
      </w:r>
    </w:p>
  </w:footnote>
  <w:footnote w:type="continuationSeparator" w:id="0">
    <w:p w:rsidR="00F22693" w:rsidRDefault="00F22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6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1108D"/>
    <w:rsid w:val="000252B8"/>
    <w:rsid w:val="000349D0"/>
    <w:rsid w:val="00044694"/>
    <w:rsid w:val="00045A54"/>
    <w:rsid w:val="00054778"/>
    <w:rsid w:val="00087E86"/>
    <w:rsid w:val="001022F5"/>
    <w:rsid w:val="001C3987"/>
    <w:rsid w:val="00202003"/>
    <w:rsid w:val="002207A1"/>
    <w:rsid w:val="00230657"/>
    <w:rsid w:val="00246661"/>
    <w:rsid w:val="00275126"/>
    <w:rsid w:val="00356EF3"/>
    <w:rsid w:val="00366DD3"/>
    <w:rsid w:val="0053523B"/>
    <w:rsid w:val="00535918"/>
    <w:rsid w:val="00580E22"/>
    <w:rsid w:val="005D0554"/>
    <w:rsid w:val="006123C3"/>
    <w:rsid w:val="00700CC3"/>
    <w:rsid w:val="0074013D"/>
    <w:rsid w:val="007F2D3D"/>
    <w:rsid w:val="00811164"/>
    <w:rsid w:val="00853287"/>
    <w:rsid w:val="00891CB3"/>
    <w:rsid w:val="00927A96"/>
    <w:rsid w:val="009D2CFA"/>
    <w:rsid w:val="00A10209"/>
    <w:rsid w:val="00A62B31"/>
    <w:rsid w:val="00AA605C"/>
    <w:rsid w:val="00AC7C17"/>
    <w:rsid w:val="00B46B17"/>
    <w:rsid w:val="00B656E0"/>
    <w:rsid w:val="00B76916"/>
    <w:rsid w:val="00BB37B8"/>
    <w:rsid w:val="00BC3784"/>
    <w:rsid w:val="00BC6CB6"/>
    <w:rsid w:val="00BF7D77"/>
    <w:rsid w:val="00C2171F"/>
    <w:rsid w:val="00C53034"/>
    <w:rsid w:val="00C67925"/>
    <w:rsid w:val="00CA5F53"/>
    <w:rsid w:val="00D05307"/>
    <w:rsid w:val="00D37F71"/>
    <w:rsid w:val="00D46F49"/>
    <w:rsid w:val="00D5019C"/>
    <w:rsid w:val="00D60348"/>
    <w:rsid w:val="00D6190C"/>
    <w:rsid w:val="00D65C16"/>
    <w:rsid w:val="00DD5B2D"/>
    <w:rsid w:val="00EB700C"/>
    <w:rsid w:val="00ED6132"/>
    <w:rsid w:val="00EF751C"/>
    <w:rsid w:val="00F22693"/>
    <w:rsid w:val="00F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D516E-B61F-4831-B4D1-F782A59F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2022-12-07T18:32:00Z</cp:lastPrinted>
  <dcterms:created xsi:type="dcterms:W3CDTF">2022-12-22T11:29:00Z</dcterms:created>
  <dcterms:modified xsi:type="dcterms:W3CDTF">2022-12-22T11:39:00Z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